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北京师范大学附属中学数据中心软件平台建设项目采购需求</w:t>
      </w:r>
    </w:p>
    <w:p>
      <w:pPr>
        <w:spacing w:line="360" w:lineRule="auto"/>
        <w:jc w:val="center"/>
        <w:rPr>
          <w:rFonts w:asciiTheme="minorEastAsia" w:hAnsi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1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项目名称</w:t>
      </w:r>
    </w:p>
    <w:p>
      <w:pPr>
        <w:spacing w:line="360" w:lineRule="auto"/>
        <w:ind w:left="36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北京师范大学附属中学数据中心软件平台建设项目</w:t>
      </w:r>
    </w:p>
    <w:p>
      <w:pPr>
        <w:pStyle w:val="1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项目背景</w:t>
      </w:r>
    </w:p>
    <w:p>
      <w:pPr>
        <w:spacing w:line="360" w:lineRule="auto"/>
        <w:ind w:firstLine="360"/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党的二十大报告对推进教育数字化、加快建设教育强国、办好人民满意的教育作出新部署。报告指出推进教育数字化转型，建设以数字化为支撑的高质量教育生态、学校形态、教学方式是我国从教育大国走向教育强国的必由之路。只有基于智能技术实现精细化资源配置与科学决策，才能显著提升教育治理水平，为办好人民满意的教育提供关键支撑。</w:t>
      </w:r>
    </w:p>
    <w:p>
      <w:pPr>
        <w:spacing w:line="360" w:lineRule="auto"/>
        <w:ind w:firstLine="36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校园</w:t>
      </w: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数据中心</w:t>
      </w:r>
      <w:r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Times New Roman" w:hAnsi="Times New Roman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实现教育数字化</w:t>
      </w:r>
      <w:r>
        <w:rPr>
          <w:rFonts w:hint="eastAsia" w:ascii="Times New Roman" w:hAnsi="Times New Roman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依托数据精准教学以及个性化教学</w:t>
      </w:r>
      <w:r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关键</w:t>
      </w:r>
      <w:r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，建设</w:t>
      </w: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数据中心</w:t>
      </w:r>
      <w:r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对于促进</w:t>
      </w:r>
      <w:r>
        <w:rPr>
          <w:rFonts w:hint="eastAsia" w:ascii="Times New Roman" w:hAnsi="Times New Roman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学校管理、</w:t>
      </w:r>
      <w:r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Times New Roman" w:hAnsi="Times New Roman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教学、学生学习</w:t>
      </w:r>
      <w:r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具有重要作用。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北京师大附中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市、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教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委、政府的正确领导下，深入贯彻落实党的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二十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大精神，为此决定启动“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北京师大附中数据中心软件平台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建设项目”。</w:t>
      </w:r>
    </w:p>
    <w:p>
      <w:pPr>
        <w:pStyle w:val="1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项目建设目标</w:t>
      </w:r>
    </w:p>
    <w:p>
      <w:pPr>
        <w:spacing w:line="360" w:lineRule="auto"/>
        <w:ind w:firstLine="360"/>
        <w:rPr>
          <w:rFonts w:hint="eastAsia" w:ascii="Times New Roman" w:hAnsi="Times New Roman" w:eastAsiaTheme="minorEastAsia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北京师大附中</w:t>
      </w:r>
      <w:r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建立以“数据中心”为核心的基座平台，辐射赋能学校各项业务应用和决策需求，</w:t>
      </w:r>
      <w:r>
        <w:rPr>
          <w:rFonts w:hint="eastAsia" w:ascii="Times New Roman" w:hAnsi="Times New Roman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主要为</w:t>
      </w:r>
      <w:r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实现数据的集成治理和赋能。</w:t>
      </w:r>
      <w:r>
        <w:rPr>
          <w:rFonts w:hint="eastAsia" w:ascii="Times New Roman" w:hAnsi="Times New Roman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本次项目</w:t>
      </w: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结合</w:t>
      </w:r>
      <w:r>
        <w:rPr>
          <w:rFonts w:hint="eastAsia" w:ascii="Times New Roman" w:hAnsi="Times New Roman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数据中心</w:t>
      </w:r>
      <w:r>
        <w:rPr>
          <w:rFonts w:hint="eastAsia" w:ascii="Times New Roman" w:hAnsi="Times New Roman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目标及</w:t>
      </w: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Times New Roman" w:hAnsi="Times New Roman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定制化</w:t>
      </w: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需求</w:t>
      </w: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，建设</w:t>
      </w:r>
      <w:r>
        <w:rPr>
          <w:rFonts w:hint="eastAsia" w:ascii="Times New Roman" w:hAnsi="Times New Roman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如下各类数据服务和应用：学生数据中心、</w:t>
      </w: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教师数据中心、校友数据服务、访客管理等功能，具体要求详见本文件第5部分</w:t>
      </w:r>
      <w:r>
        <w:rPr>
          <w:rFonts w:hint="eastAsia" w:ascii="Times New Roman" w:hAnsi="Times New Roman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项目基本信息</w:t>
      </w:r>
    </w:p>
    <w:p>
      <w:pPr>
        <w:pStyle w:val="1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预算：不超过50万。</w:t>
      </w:r>
    </w:p>
    <w:p>
      <w:pPr>
        <w:pStyle w:val="1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位置：北京市西城区南新华街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号北京师范大学附属中学。</w:t>
      </w:r>
    </w:p>
    <w:p>
      <w:pPr>
        <w:pStyle w:val="1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合同履行期限：1年。</w:t>
      </w:r>
    </w:p>
    <w:p>
      <w:pPr>
        <w:pStyle w:val="1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技术要求</w:t>
      </w:r>
    </w:p>
    <w:p>
      <w:pPr>
        <w:pStyle w:val="13"/>
        <w:numPr>
          <w:ilvl w:val="0"/>
          <w:numId w:val="0"/>
        </w:numPr>
        <w:spacing w:line="360" w:lineRule="auto"/>
        <w:ind w:left="420" w:leftChars="0"/>
        <w:rPr>
          <w:rFonts w:hint="eastAsia" w:asciiTheme="minorEastAsia" w:hAnsi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（一）平台技术及性能总体要求</w:t>
      </w:r>
      <w:bookmarkStart w:id="0" w:name="_GoBack"/>
      <w:bookmarkEnd w:id="0"/>
    </w:p>
    <w:tbl>
      <w:tblPr>
        <w:tblStyle w:val="19"/>
        <w:tblW w:w="9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"/>
        <w:gridCol w:w="7362"/>
        <w:gridCol w:w="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69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ind w:firstLine="33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  <w:tc>
          <w:tcPr>
            <w:tcW w:w="7400" w:type="dxa"/>
            <w:gridSpan w:val="3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ind w:firstLine="422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技术架构</w:t>
            </w:r>
          </w:p>
        </w:tc>
        <w:tc>
          <w:tcPr>
            <w:tcW w:w="7400" w:type="dxa"/>
            <w:gridSpan w:val="3"/>
            <w:vAlign w:val="center"/>
          </w:tcPr>
          <w:p>
            <w:pPr>
              <w:numPr>
                <w:ilvl w:val="0"/>
                <w:numId w:val="5"/>
              </w:numPr>
              <w:spacing w:line="360" w:lineRule="auto"/>
              <w:ind w:left="2" w:firstLine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平台需采用分布式架构设计；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2" w:firstLine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采用B/S结构，符合J2EE的软件架构；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2"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数据库为Oracle、MySQL等主流数据库；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系统运行环境</w:t>
            </w:r>
          </w:p>
        </w:tc>
        <w:tc>
          <w:tcPr>
            <w:tcW w:w="7400" w:type="dxa"/>
            <w:gridSpan w:val="3"/>
            <w:vAlign w:val="center"/>
          </w:tcPr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需运行在国产化操作系统上；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信息标准</w:t>
            </w:r>
          </w:p>
        </w:tc>
        <w:tc>
          <w:tcPr>
            <w:tcW w:w="7400" w:type="dxa"/>
            <w:gridSpan w:val="3"/>
            <w:vAlign w:val="center"/>
          </w:tcPr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系统必须遵守《教育管理信息化标准》和《高等学校管理信息标 准》等信息化标准，并符合学校最新制定的信息标准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54" w:hRule="atLeast"/>
          <w:jc w:val="center"/>
        </w:trPr>
        <w:tc>
          <w:tcPr>
            <w:tcW w:w="1705" w:type="dxa"/>
            <w:gridSpan w:val="2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安全性</w:t>
            </w:r>
          </w:p>
        </w:tc>
        <w:tc>
          <w:tcPr>
            <w:tcW w:w="7362" w:type="dxa"/>
          </w:tcPr>
          <w:p>
            <w:pPr>
              <w:numPr>
                <w:ilvl w:val="0"/>
                <w:numId w:val="5"/>
              </w:numPr>
              <w:spacing w:line="360" w:lineRule="auto"/>
              <w:ind w:left="2" w:firstLine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系统通过漏洞扫描和代码检查；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2" w:firstLine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日志系统；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2" w:firstLine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具有安全策略和备份机制；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2" w:firstLine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完善的监控体系；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2" w:firstLine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全系统所有角色的所有操作日志可回溯，包括历史多次操作记录回溯；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2" w:firstLine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不同的业务要求采用不同的安全措施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54" w:hRule="atLeast"/>
          <w:jc w:val="center"/>
        </w:trPr>
        <w:tc>
          <w:tcPr>
            <w:tcW w:w="1705" w:type="dxa"/>
            <w:gridSpan w:val="2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易用性</w:t>
            </w:r>
          </w:p>
        </w:tc>
        <w:tc>
          <w:tcPr>
            <w:tcW w:w="7362" w:type="dxa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技术框架需具备较好的简易操作性，方便管理人员简化系统操作；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54" w:hRule="atLeast"/>
          <w:jc w:val="center"/>
        </w:trPr>
        <w:tc>
          <w:tcPr>
            <w:tcW w:w="1705" w:type="dxa"/>
            <w:gridSpan w:val="2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扩展性</w:t>
            </w:r>
          </w:p>
        </w:tc>
        <w:tc>
          <w:tcPr>
            <w:tcW w:w="7362" w:type="dxa"/>
          </w:tcPr>
          <w:p>
            <w:pPr>
              <w:numPr>
                <w:ilvl w:val="0"/>
                <w:numId w:val="5"/>
              </w:numPr>
              <w:spacing w:line="360" w:lineRule="auto"/>
              <w:ind w:left="2" w:firstLine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支持随用户使用量的增大而只需增加相应的硬件即可；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2" w:firstLine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支持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Web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服务器集群；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2" w:firstLine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支持数据库集群；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54" w:hRule="atLeast"/>
          <w:jc w:val="center"/>
        </w:trPr>
        <w:tc>
          <w:tcPr>
            <w:tcW w:w="1705" w:type="dxa"/>
            <w:gridSpan w:val="2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兼容性</w:t>
            </w:r>
          </w:p>
        </w:tc>
        <w:tc>
          <w:tcPr>
            <w:tcW w:w="7362" w:type="dxa"/>
          </w:tcPr>
          <w:p>
            <w:pPr>
              <w:numPr>
                <w:ilvl w:val="0"/>
                <w:numId w:val="5"/>
              </w:numPr>
              <w:spacing w:line="360" w:lineRule="auto"/>
              <w:ind w:left="2" w:firstLine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前端不需要另行安装插件就可以支持safari、firefox、chrome等浏览器；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2" w:firstLine="0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采用类似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Vue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技术，提供更舒服的浏览体验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54" w:hRule="atLeast"/>
          <w:jc w:val="center"/>
        </w:trPr>
        <w:tc>
          <w:tcPr>
            <w:tcW w:w="1705" w:type="dxa"/>
            <w:gridSpan w:val="2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数据输出</w:t>
            </w:r>
          </w:p>
        </w:tc>
        <w:tc>
          <w:tcPr>
            <w:tcW w:w="7362" w:type="dxa"/>
          </w:tcPr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数据列表需支持Excel、DBF两种导出方式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54" w:hRule="atLeast"/>
          <w:jc w:val="center"/>
        </w:trPr>
        <w:tc>
          <w:tcPr>
            <w:tcW w:w="1705" w:type="dxa"/>
            <w:gridSpan w:val="2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系统管理</w:t>
            </w:r>
          </w:p>
        </w:tc>
        <w:tc>
          <w:tcPr>
            <w:tcW w:w="7362" w:type="dxa"/>
          </w:tcPr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具备系统管理员维护功能：数据字典、控制参数、权限维护、数据库维护、数据导入、数据更新、数据备份恢复、操作日志、系统更新日志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54" w:hRule="atLeast"/>
          <w:jc w:val="center"/>
        </w:trPr>
        <w:tc>
          <w:tcPr>
            <w:tcW w:w="1705" w:type="dxa"/>
            <w:gridSpan w:val="2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WEB服务器</w:t>
            </w:r>
          </w:p>
        </w:tc>
        <w:tc>
          <w:tcPr>
            <w:tcW w:w="7362" w:type="dxa"/>
          </w:tcPr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采用主流 Web 服务器部署如 Tomcat、Jboss、Weblogic 等。</w:t>
            </w:r>
          </w:p>
        </w:tc>
      </w:tr>
    </w:tbl>
    <w:p>
      <w:pPr>
        <w:pStyle w:val="13"/>
        <w:numPr>
          <w:ilvl w:val="0"/>
          <w:numId w:val="0"/>
        </w:numPr>
        <w:spacing w:line="360" w:lineRule="auto"/>
        <w:ind w:left="420" w:leftChars="0"/>
        <w:rPr>
          <w:rFonts w:hint="eastAsia" w:asciiTheme="minorEastAsia" w:hAnsi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3"/>
        <w:numPr>
          <w:ilvl w:val="0"/>
          <w:numId w:val="6"/>
        </w:numPr>
        <w:spacing w:line="360" w:lineRule="auto"/>
        <w:ind w:left="420" w:leftChars="0"/>
        <w:rPr>
          <w:rFonts w:hint="eastAsia" w:asciiTheme="minorEastAsia" w:hAnsi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平台技术安全要求</w:t>
      </w:r>
    </w:p>
    <w:p>
      <w:pPr>
        <w:pStyle w:val="13"/>
        <w:numPr>
          <w:ilvl w:val="0"/>
          <w:numId w:val="0"/>
        </w:numPr>
        <w:spacing w:line="360" w:lineRule="auto"/>
        <w:ind w:left="420" w:leftChars="200" w:firstLine="420" w:firstLineChars="0"/>
        <w:rPr>
          <w:rFonts w:hint="eastAsia" w:ascii="宋体" w:hAnsi="宋体" w:eastAsiaTheme="minorEastAsia" w:cstheme="minorBidi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 w:cstheme="minorBidi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系统需通过三级等保测评</w:t>
      </w:r>
    </w:p>
    <w:p>
      <w:pPr>
        <w:pStyle w:val="13"/>
        <w:numPr>
          <w:ilvl w:val="0"/>
          <w:numId w:val="0"/>
        </w:numPr>
        <w:spacing w:line="360" w:lineRule="auto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1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详细功能清单</w:t>
      </w:r>
    </w:p>
    <w:p>
      <w:pPr>
        <w:spacing w:line="360" w:lineRule="auto"/>
        <w:ind w:left="420" w:firstLine="42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基座平台</w:t>
      </w:r>
    </w:p>
    <w:tbl>
      <w:tblPr>
        <w:tblStyle w:val="9"/>
        <w:tblW w:w="43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884"/>
        <w:gridCol w:w="5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模块</w:t>
            </w:r>
          </w:p>
        </w:tc>
        <w:tc>
          <w:tcPr>
            <w:tcW w:w="32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详细功能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统一认证中心</w:t>
            </w:r>
          </w:p>
        </w:tc>
        <w:tc>
          <w:tcPr>
            <w:tcW w:w="3263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统一的身份认证和授权管理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基础数据建设</w:t>
            </w:r>
          </w:p>
        </w:tc>
        <w:tc>
          <w:tcPr>
            <w:tcW w:w="3263" w:type="pct"/>
            <w:shd w:val="clear" w:color="auto" w:fill="auto"/>
            <w:vAlign w:val="center"/>
          </w:tcPr>
          <w:p>
            <w:pPr>
              <w:widowControl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管理平台运行所必须的基础数据。</w:t>
            </w:r>
          </w:p>
          <w:p>
            <w:pPr>
              <w:widowControl/>
              <w:numPr>
                <w:ilvl w:val="0"/>
                <w:numId w:val="7"/>
              </w:numPr>
              <w:rPr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组织部门架构</w:t>
            </w:r>
          </w:p>
          <w:p>
            <w:pPr>
              <w:widowControl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学校组织部门，及部门下成员管理</w:t>
            </w:r>
          </w:p>
          <w:p>
            <w:pPr>
              <w:widowControl/>
              <w:numPr>
                <w:ilvl w:val="0"/>
                <w:numId w:val="7"/>
              </w:numPr>
              <w:rPr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学生、教职工、家长信息管理</w:t>
            </w:r>
          </w:p>
          <w:p>
            <w:pPr>
              <w:widowControl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学生、教职工及家长基础信息管理</w:t>
            </w:r>
          </w:p>
          <w:p>
            <w:pPr>
              <w:widowControl/>
              <w:numPr>
                <w:ilvl w:val="0"/>
                <w:numId w:val="7"/>
              </w:numPr>
              <w:rPr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班级管理</w:t>
            </w:r>
          </w:p>
          <w:p>
            <w:pPr>
              <w:widowControl/>
              <w:rPr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a)教学班列表。查看管理当前所有的教学班，包括教学班的学科、授课教师等数据，查看并管理教学班的学生。</w:t>
            </w:r>
          </w:p>
          <w:p>
            <w:pPr>
              <w:widowControl/>
              <w:numPr>
                <w:ilvl w:val="0"/>
                <w:numId w:val="7"/>
              </w:numPr>
              <w:rPr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学生班级管理</w:t>
            </w:r>
          </w:p>
          <w:p>
            <w:pPr>
              <w:widowControl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a)管理学生的基础信息、个人信息。</w:t>
            </w:r>
          </w:p>
          <w:p>
            <w:pPr>
              <w:widowControl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b)管理行政班的数据、行政班里的学生成员。</w:t>
            </w:r>
          </w:p>
          <w:p>
            <w:pPr>
              <w:widowControl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b)行政班</w:t>
            </w:r>
          </w:p>
          <w:p>
            <w:pPr>
              <w:widowControl/>
              <w:numPr>
                <w:ilvl w:val="0"/>
                <w:numId w:val="7"/>
              </w:numPr>
              <w:rPr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学期管理、建筑管理</w:t>
            </w:r>
          </w:p>
          <w:p>
            <w:pPr>
              <w:widowControl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平台运行所必须的学部、届次、学期、楼层名称、楼宇房间管理</w:t>
            </w:r>
          </w:p>
          <w:p>
            <w:pPr>
              <w:widowControl/>
              <w:numPr>
                <w:ilvl w:val="0"/>
                <w:numId w:val="7"/>
              </w:numPr>
              <w:rPr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课程、学科管理</w:t>
            </w:r>
          </w:p>
          <w:p>
            <w:pPr>
              <w:widowControl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平台运行所必须的课程与学科管理</w:t>
            </w:r>
          </w:p>
          <w:p>
            <w:pPr>
              <w:widowControl/>
              <w:numPr>
                <w:ilvl w:val="0"/>
                <w:numId w:val="7"/>
              </w:numPr>
              <w:rPr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作息管理</w:t>
            </w:r>
          </w:p>
          <w:p>
            <w:pPr>
              <w:widowControl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学校作息管理</w:t>
            </w:r>
          </w:p>
          <w:p>
            <w:pPr>
              <w:widowControl/>
              <w:numPr>
                <w:ilvl w:val="0"/>
                <w:numId w:val="7"/>
              </w:numPr>
              <w:rPr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数据字典</w:t>
            </w:r>
          </w:p>
          <w:p>
            <w:pPr>
              <w:widowControl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其他学校所需数据字典管理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应用基座</w:t>
            </w:r>
          </w:p>
        </w:tc>
        <w:tc>
          <w:tcPr>
            <w:tcW w:w="3263" w:type="pc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应用管理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系统应用管理，可添加、修改、删除。可集成添加三方应用；提供对接和接入三方应用的能力。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应用组管理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划分应用的应用组管理。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统一权限管理</w:t>
            </w:r>
          </w:p>
        </w:tc>
        <w:tc>
          <w:tcPr>
            <w:tcW w:w="3263" w:type="pc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角色管理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系统用户角色管理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权限管理</w:t>
            </w:r>
          </w:p>
          <w:p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角色权限管理</w:t>
            </w:r>
          </w:p>
          <w:p>
            <w:pPr>
              <w:widowControl/>
              <w:ind w:firstLine="4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权限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菜单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日志管理</w:t>
            </w:r>
          </w:p>
        </w:tc>
        <w:tc>
          <w:tcPr>
            <w:tcW w:w="32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操作日志、及登录日志管理。</w:t>
            </w:r>
          </w:p>
        </w:tc>
      </w:tr>
    </w:tbl>
    <w:p>
      <w:pPr>
        <w:spacing w:line="360" w:lineRule="auto"/>
        <w:ind w:left="420" w:firstLine="420"/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0"/>
        </w:numPr>
        <w:spacing w:line="360" w:lineRule="auto"/>
        <w:ind w:left="84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数据中心应用层</w:t>
      </w:r>
    </w:p>
    <w:tbl>
      <w:tblPr>
        <w:tblStyle w:val="9"/>
        <w:tblW w:w="43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447"/>
        <w:gridCol w:w="1905"/>
        <w:gridCol w:w="4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模块</w:t>
            </w:r>
          </w:p>
        </w:tc>
        <w:tc>
          <w:tcPr>
            <w:tcW w:w="1044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</w:t>
            </w:r>
          </w:p>
        </w:tc>
        <w:tc>
          <w:tcPr>
            <w:tcW w:w="2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详细功能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62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学生数据中心</w:t>
            </w:r>
          </w:p>
        </w:tc>
        <w:tc>
          <w:tcPr>
            <w:tcW w:w="1044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学生档案</w:t>
            </w:r>
          </w:p>
        </w:tc>
        <w:tc>
          <w:tcPr>
            <w:tcW w:w="2700" w:type="pct"/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学生档案管理包括：学生基本信息、参与活动、比赛、成绩信息等。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62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成绩分析</w:t>
            </w:r>
          </w:p>
        </w:tc>
        <w:tc>
          <w:tcPr>
            <w:tcW w:w="2700" w:type="pct"/>
            <w:shd w:val="clear" w:color="auto" w:fill="auto"/>
          </w:tcPr>
          <w:p>
            <w:pPr>
              <w:widowControl/>
              <w:jc w:val="left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管理在校学生的所有考试成绩，对成绩数据进行大数据分析,生成学科发展报告，助力教师精准教学、学生个性化发展。</w:t>
            </w:r>
          </w:p>
          <w:p>
            <w:pPr>
              <w:widowControl/>
              <w:jc w:val="left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1. 针对单场考试进行成绩查看、分析、知识点、每道小题的错误情况和人数、学生趋势分析等进行统计，向学校老师.家长.学生提供成绩分析，诸如排名.成绩分布.趋势分析等</w:t>
            </w:r>
          </w:p>
          <w:p>
            <w:pPr>
              <w:widowControl/>
              <w:jc w:val="left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2、学校老师可以通过对学生成绩的分析了解学生的学习情况，把握学生知识的掌握程度，进而可以制定更有针对性的教学计划，达到以信息化技术助力学校改善教育方法.提高教学质量的目的。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3、多维度成绩分析，支持以班级、任课教师、学生为维度进行趋势分析和发展报告的展示。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62" w:type="pct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3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教师数据中心</w:t>
            </w:r>
          </w:p>
        </w:tc>
        <w:tc>
          <w:tcPr>
            <w:tcW w:w="1044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教师档案</w:t>
            </w:r>
          </w:p>
        </w:tc>
        <w:tc>
          <w:tcPr>
            <w:tcW w:w="2700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集成其他系统、三方应用教师信息形成教师档案（国家平台、其他三方应用）。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62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pct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教师课表</w:t>
            </w:r>
          </w:p>
        </w:tc>
        <w:tc>
          <w:tcPr>
            <w:tcW w:w="2700" w:type="pct"/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教师课表生成查看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校友数据服务</w:t>
            </w:r>
          </w:p>
        </w:tc>
        <w:tc>
          <w:tcPr>
            <w:tcW w:w="1044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校友管理功能</w:t>
            </w:r>
          </w:p>
        </w:tc>
        <w:tc>
          <w:tcPr>
            <w:tcW w:w="2700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校友数据管理，形成校友数据基座。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访客系统</w:t>
            </w:r>
          </w:p>
        </w:tc>
        <w:tc>
          <w:tcPr>
            <w:tcW w:w="1044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访客系统</w:t>
            </w:r>
          </w:p>
        </w:tc>
        <w:tc>
          <w:tcPr>
            <w:tcW w:w="2700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外来访客、校友访客申请及入校。</w:t>
            </w:r>
          </w:p>
        </w:tc>
      </w:tr>
    </w:tbl>
    <w:p>
      <w:pPr>
        <w:pStyle w:val="13"/>
        <w:spacing w:line="360" w:lineRule="auto"/>
        <w:ind w:firstLine="0" w:firstLineChars="0"/>
        <w:rPr>
          <w:rFonts w:asciiTheme="minorEastAsia" w:hAnsi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850" w:bottom="1134" w:left="85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Verdana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74C801"/>
    <w:multiLevelType w:val="singleLevel"/>
    <w:tmpl w:val="8E74C80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A5699788"/>
    <w:multiLevelType w:val="singleLevel"/>
    <w:tmpl w:val="A569978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B9FABE0B"/>
    <w:multiLevelType w:val="multilevel"/>
    <w:tmpl w:val="B9FABE0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EFB173E4"/>
    <w:multiLevelType w:val="singleLevel"/>
    <w:tmpl w:val="EFB173E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0A5E6CFA"/>
    <w:multiLevelType w:val="multilevel"/>
    <w:tmpl w:val="0A5E6CF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15CB44E"/>
    <w:multiLevelType w:val="singleLevel"/>
    <w:tmpl w:val="215CB44E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6">
    <w:nsid w:val="22D30940"/>
    <w:multiLevelType w:val="multilevel"/>
    <w:tmpl w:val="22D30940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3"/>
      <w:lvlText w:val="%1.%2.%3."/>
      <w:lvlJc w:val="left"/>
      <w:pPr>
        <w:ind w:left="720" w:hanging="720"/>
      </w:pPr>
    </w:lvl>
    <w:lvl w:ilvl="3" w:tentative="0">
      <w:start w:val="1"/>
      <w:numFmt w:val="decimal"/>
      <w:lvlText w:val="%1.%2.%3.%4."/>
      <w:lvlJc w:val="left"/>
      <w:pPr>
        <w:ind w:left="2283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 w:ascii="宋体" w:hAnsi="宋体" w:eastAsia="宋体" w:cs="宋体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 w:ascii="宋体" w:hAnsi="宋体" w:eastAsia="宋体" w:cs="宋体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 w:ascii="宋体" w:hAnsi="宋体" w:eastAsia="宋体" w:cs="宋体"/>
      </w:rPr>
    </w:lvl>
  </w:abstractNum>
  <w:abstractNum w:abstractNumId="7">
    <w:nsid w:val="2448145C"/>
    <w:multiLevelType w:val="singleLevel"/>
    <w:tmpl w:val="2448145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34B13B38"/>
    <w:multiLevelType w:val="singleLevel"/>
    <w:tmpl w:val="34B13B3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4B8EF7C6"/>
    <w:multiLevelType w:val="singleLevel"/>
    <w:tmpl w:val="4B8EF7C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9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C0116-857D-49A3-8448-FAE51660D8FE}">
  <ds:schemaRefs/>
</ds:datastoreItem>
</file>